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margin" w:tblpXSpec="center" w:tblpY="1248"/>
        <w:tblW w:w="9655" w:type="dxa"/>
        <w:tblLook w:val="04A0" w:firstRow="1" w:lastRow="0" w:firstColumn="1" w:lastColumn="0" w:noHBand="0" w:noVBand="1"/>
      </w:tblPr>
      <w:tblGrid>
        <w:gridCol w:w="9655"/>
      </w:tblGrid>
      <w:tr w:rsidR="00DD478E" w14:paraId="6FD7B9C1" w14:textId="77777777" w:rsidTr="009648D9">
        <w:trPr>
          <w:trHeight w:hRule="exact" w:val="577"/>
        </w:trPr>
        <w:tc>
          <w:tcPr>
            <w:tcW w:w="5000" w:type="pct"/>
            <w:shd w:val="clear" w:color="auto" w:fill="auto"/>
          </w:tcPr>
          <w:p w14:paraId="0FDEC27C" w14:textId="3529C3B7" w:rsidR="00DD478E" w:rsidRPr="009648D9" w:rsidRDefault="009E7391" w:rsidP="009648D9">
            <w:pPr>
              <w:pStyle w:val="aa"/>
              <w:jc w:val="center"/>
              <w:rPr>
                <w:sz w:val="28"/>
                <w:szCs w:val="28"/>
              </w:rPr>
            </w:pPr>
            <w:r w:rsidRPr="009E7391">
              <w:rPr>
                <w:rFonts w:hint="eastAsia"/>
                <w:sz w:val="28"/>
                <w:szCs w:val="28"/>
              </w:rPr>
              <w:t>鏡に映る像について</w:t>
            </w:r>
          </w:p>
        </w:tc>
      </w:tr>
      <w:tr w:rsidR="00DD478E" w14:paraId="4AA4D0F4" w14:textId="77777777" w:rsidTr="009648D9">
        <w:trPr>
          <w:trHeight w:val="293"/>
        </w:trPr>
        <w:tc>
          <w:tcPr>
            <w:tcW w:w="5000" w:type="pct"/>
            <w:shd w:val="clear" w:color="auto" w:fill="auto"/>
          </w:tcPr>
          <w:p w14:paraId="41FE0F7C" w14:textId="7C138750" w:rsidR="00DD478E" w:rsidRPr="009648D9" w:rsidRDefault="00CA6F38" w:rsidP="009648D9">
            <w:pPr>
              <w:ind w:left="0" w:firstLine="0"/>
              <w:jc w:val="center"/>
              <w:rPr>
                <w:szCs w:val="20"/>
              </w:rPr>
            </w:pPr>
            <w:r>
              <w:rPr>
                <w:rFonts w:hint="eastAsia"/>
                <w:szCs w:val="20"/>
              </w:rPr>
              <w:t>：</w:t>
            </w:r>
            <w:r w:rsidR="009E7391" w:rsidRPr="009E7391">
              <w:rPr>
                <w:rFonts w:hint="eastAsia"/>
                <w:szCs w:val="20"/>
              </w:rPr>
              <w:t>身近なものから興味を引き出す</w:t>
            </w:r>
          </w:p>
        </w:tc>
      </w:tr>
      <w:tr w:rsidR="00DD478E" w:rsidRPr="00CF0C47" w14:paraId="494203D0" w14:textId="77777777" w:rsidTr="009648D9">
        <w:trPr>
          <w:trHeight w:val="564"/>
        </w:trPr>
        <w:tc>
          <w:tcPr>
            <w:tcW w:w="5000" w:type="pct"/>
            <w:shd w:val="clear" w:color="auto" w:fill="auto"/>
            <w:vAlign w:val="bottom"/>
          </w:tcPr>
          <w:p w14:paraId="2FF0F05E" w14:textId="5AE99D26" w:rsidR="00DD478E" w:rsidRPr="009648D9" w:rsidRDefault="00DE755F" w:rsidP="009E7391">
            <w:pPr>
              <w:wordWrap w:val="0"/>
              <w:ind w:left="0" w:firstLine="0"/>
              <w:jc w:val="right"/>
              <w:rPr>
                <w:szCs w:val="20"/>
              </w:rPr>
            </w:pPr>
            <w:r>
              <w:rPr>
                <w:rFonts w:hint="eastAsia"/>
                <w:szCs w:val="20"/>
              </w:rPr>
              <w:t xml:space="preserve">○○県・○○学校　</w:t>
            </w:r>
            <w:r w:rsidR="009E7391">
              <w:rPr>
                <w:rFonts w:hint="eastAsia"/>
                <w:szCs w:val="20"/>
              </w:rPr>
              <w:t xml:space="preserve">大阪　一郎　</w:t>
            </w:r>
          </w:p>
        </w:tc>
      </w:tr>
    </w:tbl>
    <w:p w14:paraId="7A9D4F90" w14:textId="40237ADA"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１．はじめに</w:t>
      </w:r>
    </w:p>
    <w:p w14:paraId="000250A9" w14:textId="6C5C58D3" w:rsidR="009E7391" w:rsidRPr="009E7391" w:rsidRDefault="009E7391" w:rsidP="0064638A">
      <w:pPr>
        <w:ind w:left="0" w:firstLine="6"/>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9E7391">
        <w:rPr>
          <w:rFonts w:asciiTheme="minorEastAsia" w:eastAsiaTheme="minorEastAsia" w:hAnsiTheme="minorEastAsia" w:hint="eastAsia"/>
          <w:szCs w:val="20"/>
        </w:rPr>
        <w:t>本校は</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全日制普通科の高校であり</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就職をめざす生徒から大学進学をめざす生徒まで幅広い層の生徒が在籍している</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そんな中</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３年生の就職・専門学校をめざす生徒を対象に「教養数学」（学校設定科目・２単位）とういう講座が選択科目として毎年</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開講されている</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履修者には</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選択科目から消去法で選んだ者もおり</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数学に興味が無かったり</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苦手で嫌いな生徒が多い</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本研究では</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それらの生徒に実施した授業を報告する</w:t>
      </w:r>
      <w:r w:rsidR="009262C0">
        <w:rPr>
          <w:rFonts w:asciiTheme="minorEastAsia" w:eastAsiaTheme="minorEastAsia" w:hAnsiTheme="minorEastAsia" w:hint="eastAsia"/>
          <w:szCs w:val="20"/>
        </w:rPr>
        <w:t>．</w:t>
      </w:r>
    </w:p>
    <w:p w14:paraId="73DD14EB" w14:textId="77777777" w:rsidR="009E7391" w:rsidRPr="009E7391" w:rsidRDefault="009E7391" w:rsidP="0064638A">
      <w:pPr>
        <w:ind w:left="0" w:firstLine="6"/>
        <w:jc w:val="left"/>
        <w:rPr>
          <w:rFonts w:asciiTheme="minorEastAsia" w:eastAsiaTheme="minorEastAsia" w:hAnsiTheme="minorEastAsia" w:cs="ＭＳ ゴシック"/>
          <w:b/>
          <w:bCs/>
          <w:szCs w:val="20"/>
        </w:rPr>
      </w:pPr>
    </w:p>
    <w:p w14:paraId="03787E0D"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２．研究のねらい</w:t>
      </w:r>
    </w:p>
    <w:p w14:paraId="408871BE" w14:textId="6AE2C37F"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数学において</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苦手意識から</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じっくり考えることをしようとしない生徒に対して</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題材や質問を工夫することによって</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興味・関心を引き出し</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事象の考察から様々な思考を行い</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考えることの楽しさと解決・理解したときの喜びが実感できる教材は無いかと考えた</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今回は</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日常生活で必ず使用し</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身近にあってイメージしやすい「鏡」を題材として</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予想・実験・考察を行いながら</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論理的思考力の養成をめざした</w:t>
      </w:r>
      <w:r w:rsidR="009262C0">
        <w:rPr>
          <w:rFonts w:asciiTheme="minorEastAsia" w:eastAsiaTheme="minorEastAsia" w:hAnsiTheme="minorEastAsia" w:hint="eastAsia"/>
          <w:szCs w:val="20"/>
        </w:rPr>
        <w:t>．</w:t>
      </w:r>
    </w:p>
    <w:p w14:paraId="4D8068A1" w14:textId="77777777" w:rsidR="009E7391" w:rsidRPr="009E7391" w:rsidRDefault="009E7391" w:rsidP="0064638A">
      <w:pPr>
        <w:ind w:left="0" w:firstLine="6"/>
        <w:jc w:val="left"/>
        <w:rPr>
          <w:rFonts w:asciiTheme="minorEastAsia" w:eastAsiaTheme="minorEastAsia" w:hAnsiTheme="minorEastAsia" w:cs="ＭＳ ゴシック"/>
          <w:b/>
          <w:bCs/>
          <w:szCs w:val="20"/>
        </w:rPr>
      </w:pPr>
    </w:p>
    <w:p w14:paraId="523AC3D3"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３．研究の内容</w:t>
      </w:r>
    </w:p>
    <w:p w14:paraId="33775F9A" w14:textId="5B70212C" w:rsidR="009E7391" w:rsidRPr="009E7391" w:rsidRDefault="00B103E1" w:rsidP="0064638A">
      <w:pPr>
        <w:ind w:left="0" w:firstLine="6"/>
        <w:jc w:val="left"/>
        <w:rPr>
          <w:rFonts w:asciiTheme="minorEastAsia" w:eastAsiaTheme="minorEastAsia" w:hAnsiTheme="minorEastAsia"/>
          <w:szCs w:val="20"/>
        </w:rPr>
      </w:pPr>
      <w:r>
        <w:rPr>
          <w:rFonts w:asciiTheme="minorEastAsia" w:eastAsiaTheme="minorEastAsia" w:hAnsiTheme="minorEastAsia" w:hint="eastAsia"/>
          <w:szCs w:val="20"/>
        </w:rPr>
        <w:t>（１）</w:t>
      </w:r>
      <w:r w:rsidR="009E7391" w:rsidRPr="009E7391">
        <w:rPr>
          <w:rFonts w:asciiTheme="minorEastAsia" w:eastAsiaTheme="minorEastAsia" w:hAnsiTheme="minorEastAsia" w:hint="eastAsia"/>
          <w:szCs w:val="20"/>
        </w:rPr>
        <w:t>自分の全身を映すのに必要な鏡の大きさ</w:t>
      </w:r>
    </w:p>
    <w:p w14:paraId="059B6AA5" w14:textId="5AB7A25A"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光の経路を考えることによって</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全身を映すのに必要な鏡の縦の長さと身長の関係について考える</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 xml:space="preserve">　（必要な鏡の大きさ）＝（身長）× </w:t>
      </w:r>
      <m:oMath>
        <m:f>
          <m:fPr>
            <m:ctrlPr>
              <w:rPr>
                <w:rFonts w:ascii="Cambria Math" w:eastAsiaTheme="minorEastAsia" w:hAnsi="Cambria Math"/>
                <w:szCs w:val="20"/>
              </w:rPr>
            </m:ctrlPr>
          </m:fPr>
          <m:num>
            <m:r>
              <w:rPr>
                <w:rFonts w:ascii="Cambria Math" w:eastAsiaTheme="minorEastAsia" w:hAnsi="Cambria Math"/>
                <w:szCs w:val="20"/>
              </w:rPr>
              <m:t>1</m:t>
            </m:r>
          </m:num>
          <m:den>
            <m:r>
              <w:rPr>
                <w:rFonts w:ascii="Cambria Math" w:eastAsiaTheme="minorEastAsia" w:hAnsi="Cambria Math"/>
                <w:szCs w:val="20"/>
              </w:rPr>
              <m:t>2</m:t>
            </m:r>
          </m:den>
        </m:f>
      </m:oMath>
    </w:p>
    <w:p w14:paraId="3656EB4C" w14:textId="0FB1288C"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noProof/>
          <w:szCs w:val="20"/>
        </w:rPr>
        <w:drawing>
          <wp:anchor distT="0" distB="0" distL="114300" distR="114300" simplePos="0" relativeHeight="251648000" behindDoc="1" locked="0" layoutInCell="1" allowOverlap="1" wp14:anchorId="0BB7CB99" wp14:editId="7FB7E99D">
            <wp:simplePos x="0" y="0"/>
            <wp:positionH relativeFrom="column">
              <wp:posOffset>1662513</wp:posOffset>
            </wp:positionH>
            <wp:positionV relativeFrom="paragraph">
              <wp:posOffset>282575</wp:posOffset>
            </wp:positionV>
            <wp:extent cx="1357861" cy="111379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861"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391">
        <w:rPr>
          <w:rFonts w:asciiTheme="minorEastAsia" w:eastAsiaTheme="minorEastAsia" w:hAnsiTheme="minorEastAsia" w:hint="eastAsia"/>
          <w:szCs w:val="20"/>
        </w:rPr>
        <w:t>次に</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必要な鏡の横の長さについても予想させ</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考察を行う</w:t>
      </w:r>
      <w:r w:rsidR="009262C0">
        <w:rPr>
          <w:rFonts w:asciiTheme="minorEastAsia" w:eastAsiaTheme="minorEastAsia" w:hAnsiTheme="minorEastAsia" w:hint="eastAsia"/>
          <w:szCs w:val="20"/>
        </w:rPr>
        <w:t>．</w:t>
      </w:r>
    </w:p>
    <w:p w14:paraId="3F8D94A8"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ア　　　　　　　 　　　　イ</w:t>
      </w:r>
      <w:r w:rsidRPr="009E7391">
        <w:rPr>
          <w:rFonts w:asciiTheme="minorEastAsia" w:eastAsiaTheme="minorEastAsia" w:hAnsiTheme="minorEastAsia"/>
          <w:noProof/>
        </w:rPr>
        <w:drawing>
          <wp:anchor distT="0" distB="0" distL="114300" distR="114300" simplePos="0" relativeHeight="251650048" behindDoc="1" locked="0" layoutInCell="1" allowOverlap="1" wp14:anchorId="18E8FE93" wp14:editId="3D7B0706">
            <wp:simplePos x="0" y="0"/>
            <wp:positionH relativeFrom="column">
              <wp:posOffset>-4445</wp:posOffset>
            </wp:positionH>
            <wp:positionV relativeFrom="paragraph">
              <wp:posOffset>158115</wp:posOffset>
            </wp:positionV>
            <wp:extent cx="1480820" cy="837565"/>
            <wp:effectExtent l="0" t="0" r="508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0"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CC6E6"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74B74589"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35F38CC2"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5B6BCF35"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51F91133" w14:textId="46D397CC"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グループワークや実験を通して</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数学的に説明できる事象が身近にあり</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難解なものばかりではないことを感じて欲しい</w:t>
      </w:r>
      <w:r w:rsidR="009262C0">
        <w:rPr>
          <w:rFonts w:asciiTheme="minorEastAsia" w:eastAsiaTheme="minorEastAsia" w:hAnsiTheme="minorEastAsia" w:hint="eastAsia"/>
          <w:szCs w:val="20"/>
        </w:rPr>
        <w:t>．</w:t>
      </w:r>
    </w:p>
    <w:p w14:paraId="5B15AF69" w14:textId="6E7DB6AF" w:rsidR="009E7391" w:rsidRPr="009E7391" w:rsidRDefault="00B103E1" w:rsidP="009E7391">
      <w:pPr>
        <w:ind w:left="456" w:hangingChars="217" w:hanging="456"/>
        <w:jc w:val="left"/>
        <w:rPr>
          <w:rFonts w:asciiTheme="minorEastAsia" w:eastAsiaTheme="minorEastAsia" w:hAnsiTheme="minorEastAsia"/>
          <w:szCs w:val="20"/>
        </w:rPr>
      </w:pPr>
      <w:r>
        <w:rPr>
          <w:rFonts w:asciiTheme="minorEastAsia" w:eastAsiaTheme="minorEastAsia" w:hAnsiTheme="minorEastAsia" w:hint="eastAsia"/>
          <w:szCs w:val="20"/>
        </w:rPr>
        <w:t>（２）</w:t>
      </w:r>
      <w:r w:rsidR="009E7391" w:rsidRPr="009E7391">
        <w:rPr>
          <w:rFonts w:asciiTheme="minorEastAsia" w:eastAsiaTheme="minorEastAsia" w:hAnsiTheme="minorEastAsia" w:hint="eastAsia"/>
          <w:szCs w:val="20"/>
        </w:rPr>
        <w:t>「鏡」に映る像の考察</w:t>
      </w:r>
    </w:p>
    <w:p w14:paraId="69F73FD6" w14:textId="69BD2FB2"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自分の後ろにある物体を鏡に映して見ながら</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必要な鏡の大きさ・鏡の位置などを考察する</w:t>
      </w:r>
      <w:r w:rsidR="009262C0">
        <w:rPr>
          <w:rFonts w:asciiTheme="minorEastAsia" w:eastAsiaTheme="minorEastAsia" w:hAnsiTheme="minorEastAsia" w:hint="eastAsia"/>
          <w:szCs w:val="20"/>
        </w:rPr>
        <w:t>．</w:t>
      </w:r>
    </w:p>
    <w:p w14:paraId="4D58D5C6"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noProof/>
          <w:szCs w:val="20"/>
        </w:rPr>
        <w:drawing>
          <wp:anchor distT="0" distB="0" distL="114300" distR="114300" simplePos="0" relativeHeight="251652096" behindDoc="1" locked="0" layoutInCell="1" allowOverlap="1" wp14:anchorId="33C93ECE" wp14:editId="4A7B4591">
            <wp:simplePos x="0" y="0"/>
            <wp:positionH relativeFrom="column">
              <wp:posOffset>85090</wp:posOffset>
            </wp:positionH>
            <wp:positionV relativeFrom="paragraph">
              <wp:posOffset>93980</wp:posOffset>
            </wp:positionV>
            <wp:extent cx="3068955" cy="947420"/>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895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391">
        <w:rPr>
          <w:rFonts w:asciiTheme="minorEastAsia" w:eastAsiaTheme="minorEastAsia" w:hAnsiTheme="minorEastAsia" w:hint="eastAsia"/>
          <w:szCs w:val="20"/>
        </w:rPr>
        <w:t xml:space="preserve">　</w:t>
      </w:r>
    </w:p>
    <w:p w14:paraId="640DEF62" w14:textId="77777777" w:rsidR="009E7391" w:rsidRPr="009E7391" w:rsidRDefault="009E7391" w:rsidP="0064638A">
      <w:pPr>
        <w:ind w:left="0" w:firstLine="6"/>
        <w:jc w:val="left"/>
        <w:rPr>
          <w:rFonts w:asciiTheme="minorEastAsia" w:eastAsiaTheme="minorEastAsia" w:hAnsiTheme="minorEastAsia"/>
          <w:szCs w:val="20"/>
        </w:rPr>
      </w:pPr>
    </w:p>
    <w:p w14:paraId="05A5765F" w14:textId="77777777" w:rsidR="009E7391" w:rsidRPr="009E7391" w:rsidRDefault="009E7391" w:rsidP="0064638A">
      <w:pPr>
        <w:ind w:left="0" w:firstLine="6"/>
        <w:jc w:val="left"/>
        <w:rPr>
          <w:rFonts w:asciiTheme="minorEastAsia" w:eastAsiaTheme="minorEastAsia" w:hAnsiTheme="minorEastAsia"/>
          <w:szCs w:val="20"/>
        </w:rPr>
      </w:pPr>
    </w:p>
    <w:p w14:paraId="37BABFFA" w14:textId="77777777" w:rsidR="009E7391" w:rsidRPr="009E7391" w:rsidRDefault="009E7391" w:rsidP="0064638A">
      <w:pPr>
        <w:ind w:left="0" w:firstLine="6"/>
        <w:jc w:val="left"/>
        <w:rPr>
          <w:rFonts w:asciiTheme="minorEastAsia" w:eastAsiaTheme="minorEastAsia" w:hAnsiTheme="minorEastAsia"/>
          <w:szCs w:val="20"/>
        </w:rPr>
      </w:pPr>
    </w:p>
    <w:p w14:paraId="1263ACC5" w14:textId="77777777" w:rsidR="009E7391" w:rsidRPr="009E7391" w:rsidRDefault="009E7391" w:rsidP="0064638A">
      <w:pPr>
        <w:ind w:left="0" w:firstLine="6"/>
        <w:jc w:val="left"/>
        <w:rPr>
          <w:rFonts w:asciiTheme="minorEastAsia" w:eastAsiaTheme="minorEastAsia" w:hAnsiTheme="minorEastAsia"/>
          <w:szCs w:val="20"/>
        </w:rPr>
      </w:pPr>
    </w:p>
    <w:p w14:paraId="14E7B7F8" w14:textId="6B8465FC"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数値計算だけではなかなか理解しにくいので</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様々な具体例を通して</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直感的理解に繋げていく</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また</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生徒の素直な質問を通して</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さらに理解を深める</w:t>
      </w:r>
      <w:r w:rsidR="009262C0">
        <w:rPr>
          <w:rFonts w:asciiTheme="minorEastAsia" w:eastAsiaTheme="minorEastAsia" w:hAnsiTheme="minorEastAsia" w:hint="eastAsia"/>
          <w:szCs w:val="20"/>
        </w:rPr>
        <w:t>．</w:t>
      </w:r>
    </w:p>
    <w:p w14:paraId="188953A1" w14:textId="77777777" w:rsidR="009E7391" w:rsidRPr="009E7391" w:rsidRDefault="009E7391" w:rsidP="0064638A">
      <w:pPr>
        <w:ind w:left="0" w:firstLine="6"/>
        <w:jc w:val="left"/>
        <w:rPr>
          <w:rFonts w:asciiTheme="minorEastAsia" w:eastAsiaTheme="minorEastAsia" w:hAnsiTheme="minorEastAsia"/>
          <w:szCs w:val="20"/>
        </w:rPr>
      </w:pPr>
    </w:p>
    <w:p w14:paraId="6759F33F" w14:textId="173F9AA7" w:rsidR="009E7391" w:rsidRPr="009E7391" w:rsidRDefault="00B103E1" w:rsidP="0064638A">
      <w:pPr>
        <w:ind w:left="456" w:hangingChars="217" w:hanging="456"/>
        <w:jc w:val="left"/>
        <w:rPr>
          <w:rFonts w:asciiTheme="minorEastAsia" w:eastAsiaTheme="minorEastAsia" w:hAnsiTheme="minorEastAsia"/>
          <w:szCs w:val="20"/>
        </w:rPr>
      </w:pPr>
      <w:r>
        <w:rPr>
          <w:rFonts w:asciiTheme="minorEastAsia" w:eastAsiaTheme="minorEastAsia" w:hAnsiTheme="minorEastAsia" w:hint="eastAsia"/>
          <w:szCs w:val="20"/>
        </w:rPr>
        <w:t>（３）</w:t>
      </w:r>
      <w:r w:rsidR="009E7391" w:rsidRPr="009E7391">
        <w:rPr>
          <w:rFonts w:asciiTheme="minorEastAsia" w:eastAsiaTheme="minorEastAsia" w:hAnsiTheme="minorEastAsia" w:hint="eastAsia"/>
          <w:szCs w:val="20"/>
        </w:rPr>
        <w:t>鏡に映る像が見えているときの光の経路</w:t>
      </w:r>
    </w:p>
    <w:p w14:paraId="00D594BA" w14:textId="539A3953"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反射の性質を用いて像が見えるときの光の経路を考える</w:t>
      </w:r>
      <w:r w:rsidR="009262C0">
        <w:rPr>
          <w:rFonts w:asciiTheme="minorEastAsia" w:eastAsiaTheme="minorEastAsia" w:hAnsiTheme="minorEastAsia" w:hint="eastAsia"/>
          <w:szCs w:val="20"/>
        </w:rPr>
        <w:t>．</w:t>
      </w:r>
    </w:p>
    <w:p w14:paraId="1CB75912" w14:textId="77777777" w:rsidR="009E7391" w:rsidRPr="009E7391" w:rsidRDefault="009E7391" w:rsidP="0064638A">
      <w:pPr>
        <w:ind w:left="0" w:firstLineChars="150" w:firstLine="315"/>
        <w:jc w:val="left"/>
        <w:rPr>
          <w:rFonts w:asciiTheme="minorEastAsia" w:eastAsiaTheme="minorEastAsia" w:hAnsiTheme="minorEastAsia"/>
          <w:szCs w:val="20"/>
        </w:rPr>
      </w:pPr>
      <w:r w:rsidRPr="009E7391">
        <w:rPr>
          <w:rFonts w:asciiTheme="minorEastAsia" w:eastAsiaTheme="minorEastAsia" w:hAnsiTheme="minorEastAsia" w:hint="eastAsia"/>
          <w:szCs w:val="20"/>
        </w:rPr>
        <w:t>ア　１枚の鏡における光の経路</w:t>
      </w:r>
    </w:p>
    <w:p w14:paraId="40E0D58A" w14:textId="77777777" w:rsidR="009E7391" w:rsidRPr="009E7391" w:rsidRDefault="009E7391" w:rsidP="0064638A">
      <w:pPr>
        <w:ind w:left="0" w:firstLineChars="150" w:firstLine="315"/>
        <w:jc w:val="left"/>
        <w:rPr>
          <w:rFonts w:asciiTheme="minorEastAsia" w:eastAsiaTheme="minorEastAsia" w:hAnsiTheme="minorEastAsia"/>
          <w:szCs w:val="20"/>
        </w:rPr>
      </w:pPr>
      <w:r w:rsidRPr="009E7391">
        <w:rPr>
          <w:rFonts w:asciiTheme="minorEastAsia" w:eastAsiaTheme="minorEastAsia" w:hAnsiTheme="minorEastAsia" w:hint="eastAsia"/>
          <w:szCs w:val="20"/>
        </w:rPr>
        <w:t>イ　２枚の鏡における光の経路</w:t>
      </w:r>
    </w:p>
    <w:p w14:paraId="0C6CF7D9" w14:textId="77777777" w:rsidR="009E7391" w:rsidRPr="009E7391" w:rsidRDefault="009E7391" w:rsidP="0064638A">
      <w:pPr>
        <w:ind w:left="0" w:firstLineChars="150" w:firstLine="315"/>
        <w:jc w:val="left"/>
        <w:rPr>
          <w:rFonts w:asciiTheme="minorEastAsia" w:eastAsiaTheme="minorEastAsia" w:hAnsiTheme="minorEastAsia"/>
          <w:szCs w:val="20"/>
        </w:rPr>
      </w:pPr>
      <w:r w:rsidRPr="009E7391">
        <w:rPr>
          <w:rFonts w:asciiTheme="minorEastAsia" w:eastAsiaTheme="minorEastAsia" w:hAnsiTheme="minorEastAsia" w:hint="eastAsia"/>
          <w:szCs w:val="20"/>
        </w:rPr>
        <w:t>ウ　３枚の鏡における光の経路</w:t>
      </w:r>
    </w:p>
    <w:p w14:paraId="4B6D006B" w14:textId="2CCE3B92" w:rsidR="009E7391" w:rsidRPr="009E7391" w:rsidRDefault="00B103E1" w:rsidP="00B103E1">
      <w:pPr>
        <w:ind w:left="0" w:firstLineChars="200" w:firstLine="420"/>
        <w:jc w:val="left"/>
        <w:rPr>
          <w:rFonts w:asciiTheme="minorEastAsia" w:eastAsiaTheme="minorEastAsia" w:hAnsiTheme="minorEastAsia"/>
          <w:szCs w:val="20"/>
        </w:rPr>
      </w:pPr>
      <w:r>
        <w:rPr>
          <w:rFonts w:asciiTheme="minorEastAsia" w:eastAsiaTheme="minorEastAsia" w:hAnsiTheme="minorEastAsia" w:hint="eastAsia"/>
          <w:szCs w:val="20"/>
        </w:rPr>
        <w:t>（ア）</w:t>
      </w:r>
      <w:r w:rsidR="009E7391" w:rsidRPr="009E7391">
        <w:rPr>
          <w:rFonts w:asciiTheme="minorEastAsia" w:eastAsiaTheme="minorEastAsia" w:hAnsiTheme="minorEastAsia" w:hint="eastAsia"/>
          <w:szCs w:val="20"/>
        </w:rPr>
        <w:t>万華鏡の像の考察</w:t>
      </w:r>
    </w:p>
    <w:p w14:paraId="2FB5F8BE" w14:textId="044C81F1" w:rsidR="009E7391" w:rsidRPr="009E7391" w:rsidRDefault="00D06EFA" w:rsidP="0064638A">
      <w:pPr>
        <w:ind w:left="0" w:firstLine="6"/>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B103E1">
        <w:rPr>
          <w:rFonts w:asciiTheme="minorEastAsia" w:eastAsiaTheme="minorEastAsia" w:hAnsiTheme="minorEastAsia" w:hint="eastAsia"/>
          <w:szCs w:val="20"/>
        </w:rPr>
        <w:t>（イ）</w:t>
      </w:r>
      <w:r w:rsidR="009E7391" w:rsidRPr="009E7391">
        <w:rPr>
          <w:rFonts w:asciiTheme="minorEastAsia" w:eastAsiaTheme="minorEastAsia" w:hAnsiTheme="minorEastAsia" w:hint="eastAsia"/>
          <w:szCs w:val="20"/>
        </w:rPr>
        <w:t>複雑な図形問題の角度の考察</w:t>
      </w:r>
    </w:p>
    <w:p w14:paraId="73144BC4"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noProof/>
          <w:szCs w:val="20"/>
        </w:rPr>
        <mc:AlternateContent>
          <mc:Choice Requires="wps">
            <w:drawing>
              <wp:anchor distT="0" distB="0" distL="114300" distR="114300" simplePos="0" relativeHeight="251654144" behindDoc="0" locked="0" layoutInCell="1" allowOverlap="1" wp14:anchorId="7628B89E" wp14:editId="75300F8D">
                <wp:simplePos x="0" y="0"/>
                <wp:positionH relativeFrom="column">
                  <wp:posOffset>304165</wp:posOffset>
                </wp:positionH>
                <wp:positionV relativeFrom="paragraph">
                  <wp:posOffset>183515</wp:posOffset>
                </wp:positionV>
                <wp:extent cx="2400300" cy="657225"/>
                <wp:effectExtent l="0" t="0" r="19050" b="28575"/>
                <wp:wrapNone/>
                <wp:docPr id="6" name="二等辺三角形 6"/>
                <wp:cNvGraphicFramePr/>
                <a:graphic xmlns:a="http://schemas.openxmlformats.org/drawingml/2006/main">
                  <a:graphicData uri="http://schemas.microsoft.com/office/word/2010/wordprocessingShape">
                    <wps:wsp>
                      <wps:cNvSpPr/>
                      <wps:spPr>
                        <a:xfrm>
                          <a:off x="0" y="0"/>
                          <a:ext cx="2400300" cy="657225"/>
                        </a:xfrm>
                        <a:prstGeom prst="triangle">
                          <a:avLst>
                            <a:gd name="adj" fmla="val 5852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8D0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23.95pt;margin-top:14.45pt;width:189pt;height:5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" adj="12642" filled="f" strokecolor="black [3213]" strokeweight="2pt"/>
            </w:pict>
          </mc:Fallback>
        </mc:AlternateContent>
      </w:r>
    </w:p>
    <w:p w14:paraId="6CAB87A0" w14:textId="77777777" w:rsidR="009E7391" w:rsidRPr="009E7391" w:rsidRDefault="009E7391" w:rsidP="0064638A">
      <w:pPr>
        <w:ind w:left="0" w:firstLine="6"/>
        <w:jc w:val="left"/>
        <w:rPr>
          <w:rFonts w:asciiTheme="minorEastAsia" w:eastAsiaTheme="minorEastAsia" w:hAnsiTheme="minorEastAsia"/>
          <w:szCs w:val="20"/>
        </w:rPr>
      </w:pPr>
    </w:p>
    <w:p w14:paraId="0B7EF4D9"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noProof/>
          <w:szCs w:val="20"/>
        </w:rPr>
        <mc:AlternateContent>
          <mc:Choice Requires="wps">
            <w:drawing>
              <wp:anchor distT="0" distB="0" distL="114300" distR="114300" simplePos="0" relativeHeight="251666432" behindDoc="0" locked="0" layoutInCell="1" allowOverlap="1" wp14:anchorId="07906FB6" wp14:editId="4B1A5AC1">
                <wp:simplePos x="0" y="0"/>
                <wp:positionH relativeFrom="column">
                  <wp:posOffset>2199639</wp:posOffset>
                </wp:positionH>
                <wp:positionV relativeFrom="paragraph">
                  <wp:posOffset>140335</wp:posOffset>
                </wp:positionV>
                <wp:extent cx="114300" cy="276225"/>
                <wp:effectExtent l="38100" t="0" r="19050" b="47625"/>
                <wp:wrapNone/>
                <wp:docPr id="13" name="直線矢印コネクタ 13"/>
                <wp:cNvGraphicFramePr/>
                <a:graphic xmlns:a="http://schemas.openxmlformats.org/drawingml/2006/main">
                  <a:graphicData uri="http://schemas.microsoft.com/office/word/2010/wordprocessingShape">
                    <wps:wsp>
                      <wps:cNvCnPr/>
                      <wps:spPr>
                        <a:xfrm flipH="1">
                          <a:off x="0" y="0"/>
                          <a:ext cx="11430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79465FB" id="_x0000_t32" coordsize="21600,21600" o:spt="32" o:oned="t" path="m,l21600,21600e" filled="f">
                <v:path arrowok="t" fillok="f" o:connecttype="none"/>
                <o:lock v:ext="edit" shapetype="t"/>
              </v:shapetype>
              <v:shape id="直線矢印コネクタ 13" o:spid="_x0000_s1026" type="#_x0000_t32" style="position:absolute;left:0;text-align:left;margin-left:173.2pt;margin-top:11.05pt;width:9pt;height:21.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68480" behindDoc="0" locked="0" layoutInCell="1" allowOverlap="1" wp14:anchorId="4D187C73" wp14:editId="3F6B158E">
                <wp:simplePos x="0" y="0"/>
                <wp:positionH relativeFrom="column">
                  <wp:posOffset>1380490</wp:posOffset>
                </wp:positionH>
                <wp:positionV relativeFrom="paragraph">
                  <wp:posOffset>140334</wp:posOffset>
                </wp:positionV>
                <wp:extent cx="933450" cy="276225"/>
                <wp:effectExtent l="0" t="38100" r="57150" b="28575"/>
                <wp:wrapNone/>
                <wp:docPr id="14" name="直線矢印コネクタ 14"/>
                <wp:cNvGraphicFramePr/>
                <a:graphic xmlns:a="http://schemas.openxmlformats.org/drawingml/2006/main">
                  <a:graphicData uri="http://schemas.microsoft.com/office/word/2010/wordprocessingShape">
                    <wps:wsp>
                      <wps:cNvCnPr/>
                      <wps:spPr>
                        <a:xfrm flipV="1">
                          <a:off x="0" y="0"/>
                          <a:ext cx="93345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E08A1F" id="直線矢印コネクタ 14" o:spid="_x0000_s1026" type="#_x0000_t32" style="position:absolute;left:0;text-align:left;margin-left:108.7pt;margin-top:11.05pt;width:73.5pt;height:21.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64384" behindDoc="0" locked="0" layoutInCell="1" allowOverlap="1" wp14:anchorId="0A26B0E5" wp14:editId="095CFF89">
                <wp:simplePos x="0" y="0"/>
                <wp:positionH relativeFrom="column">
                  <wp:posOffset>2142490</wp:posOffset>
                </wp:positionH>
                <wp:positionV relativeFrom="paragraph">
                  <wp:posOffset>54609</wp:posOffset>
                </wp:positionV>
                <wp:extent cx="57150" cy="361950"/>
                <wp:effectExtent l="57150" t="38100" r="38100" b="19050"/>
                <wp:wrapNone/>
                <wp:docPr id="12" name="直線矢印コネクタ 12"/>
                <wp:cNvGraphicFramePr/>
                <a:graphic xmlns:a="http://schemas.openxmlformats.org/drawingml/2006/main">
                  <a:graphicData uri="http://schemas.microsoft.com/office/word/2010/wordprocessingShape">
                    <wps:wsp>
                      <wps:cNvCnPr/>
                      <wps:spPr>
                        <a:xfrm flipH="1" flipV="1">
                          <a:off x="0" y="0"/>
                          <a:ext cx="57150"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5346C7" id="直線矢印コネクタ 12" o:spid="_x0000_s1026" type="#_x0000_t32" style="position:absolute;left:0;text-align:left;margin-left:168.7pt;margin-top:4.3pt;width:4.5pt;height:28.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62336" behindDoc="0" locked="0" layoutInCell="1" allowOverlap="1" wp14:anchorId="4FC3E30A" wp14:editId="28E9E049">
                <wp:simplePos x="0" y="0"/>
                <wp:positionH relativeFrom="column">
                  <wp:posOffset>1132840</wp:posOffset>
                </wp:positionH>
                <wp:positionV relativeFrom="paragraph">
                  <wp:posOffset>16510</wp:posOffset>
                </wp:positionV>
                <wp:extent cx="1009650" cy="45719"/>
                <wp:effectExtent l="19050" t="76200" r="19050" b="50165"/>
                <wp:wrapNone/>
                <wp:docPr id="11" name="直線矢印コネクタ 11"/>
                <wp:cNvGraphicFramePr/>
                <a:graphic xmlns:a="http://schemas.openxmlformats.org/drawingml/2006/main">
                  <a:graphicData uri="http://schemas.microsoft.com/office/word/2010/wordprocessingShape">
                    <wps:wsp>
                      <wps:cNvCnPr/>
                      <wps:spPr>
                        <a:xfrm flipH="1" flipV="1">
                          <a:off x="0" y="0"/>
                          <a:ext cx="10096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CB8D57" id="直線矢印コネクタ 11" o:spid="_x0000_s1026" type="#_x0000_t32" style="position:absolute;left:0;text-align:left;margin-left:89.2pt;margin-top:1.3pt;width:79.5pt;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2F4E0858" wp14:editId="5FA2D7CE">
                <wp:simplePos x="0" y="0"/>
                <wp:positionH relativeFrom="column">
                  <wp:posOffset>942340</wp:posOffset>
                </wp:positionH>
                <wp:positionV relativeFrom="paragraph">
                  <wp:posOffset>64135</wp:posOffset>
                </wp:positionV>
                <wp:extent cx="190500" cy="352425"/>
                <wp:effectExtent l="38100" t="0" r="19050" b="47625"/>
                <wp:wrapNone/>
                <wp:docPr id="10" name="直線矢印コネクタ 10"/>
                <wp:cNvGraphicFramePr/>
                <a:graphic xmlns:a="http://schemas.openxmlformats.org/drawingml/2006/main">
                  <a:graphicData uri="http://schemas.microsoft.com/office/word/2010/wordprocessingShape">
                    <wps:wsp>
                      <wps:cNvCnPr/>
                      <wps:spPr>
                        <a:xfrm flipH="1">
                          <a:off x="0" y="0"/>
                          <a:ext cx="19050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956D02" id="直線矢印コネクタ 10" o:spid="_x0000_s1026" type="#_x0000_t32" style="position:absolute;left:0;text-align:left;margin-left:74.2pt;margin-top:5.05pt;width:15pt;height:27.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57216" behindDoc="0" locked="0" layoutInCell="1" allowOverlap="1" wp14:anchorId="053DF0C0" wp14:editId="3449B358">
                <wp:simplePos x="0" y="0"/>
                <wp:positionH relativeFrom="column">
                  <wp:posOffset>894715</wp:posOffset>
                </wp:positionH>
                <wp:positionV relativeFrom="paragraph">
                  <wp:posOffset>140335</wp:posOffset>
                </wp:positionV>
                <wp:extent cx="485775" cy="276225"/>
                <wp:effectExtent l="0" t="0" r="66675" b="47625"/>
                <wp:wrapNone/>
                <wp:docPr id="9" name="直線矢印コネクタ 9"/>
                <wp:cNvGraphicFramePr/>
                <a:graphic xmlns:a="http://schemas.openxmlformats.org/drawingml/2006/main">
                  <a:graphicData uri="http://schemas.microsoft.com/office/word/2010/wordprocessingShape">
                    <wps:wsp>
                      <wps:cNvCnPr/>
                      <wps:spPr>
                        <a:xfrm>
                          <a:off x="0" y="0"/>
                          <a:ext cx="485775"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BFC9A7" id="直線矢印コネクタ 9" o:spid="_x0000_s1026" type="#_x0000_t32" style="position:absolute;left:0;text-align:left;margin-left:70.45pt;margin-top:11.05pt;width:38.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56192" behindDoc="0" locked="0" layoutInCell="1" allowOverlap="1" wp14:anchorId="0A71F649" wp14:editId="510214A7">
                <wp:simplePos x="0" y="0"/>
                <wp:positionH relativeFrom="column">
                  <wp:posOffset>894080</wp:posOffset>
                </wp:positionH>
                <wp:positionV relativeFrom="paragraph">
                  <wp:posOffset>140334</wp:posOffset>
                </wp:positionV>
                <wp:extent cx="45719" cy="276225"/>
                <wp:effectExtent l="57150" t="38100" r="50165"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45719"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88180" id="直線矢印コネクタ 8" o:spid="_x0000_s1026" type="#_x0000_t32" style="position:absolute;left:0;text-align:left;margin-left:70.4pt;margin-top:11.05pt;width:3.6pt;height:21.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" strokecolor="black [3213]">
                <v:stroke endarrow="block"/>
              </v:shape>
            </w:pict>
          </mc:Fallback>
        </mc:AlternateContent>
      </w:r>
    </w:p>
    <w:p w14:paraId="2083D5B7" w14:textId="77777777" w:rsidR="009E7391" w:rsidRPr="009E7391" w:rsidRDefault="009E7391" w:rsidP="0064638A">
      <w:pPr>
        <w:ind w:left="0" w:firstLine="6"/>
        <w:jc w:val="left"/>
        <w:rPr>
          <w:rFonts w:asciiTheme="minorEastAsia" w:eastAsiaTheme="minorEastAsia" w:hAnsiTheme="minorEastAsia"/>
          <w:szCs w:val="20"/>
        </w:rPr>
      </w:pPr>
    </w:p>
    <w:p w14:paraId="7CAA9FC0" w14:textId="77777777" w:rsidR="009E7391" w:rsidRPr="009E7391" w:rsidRDefault="009E7391" w:rsidP="0064638A">
      <w:pPr>
        <w:ind w:left="0" w:firstLine="6"/>
        <w:jc w:val="left"/>
        <w:rPr>
          <w:rFonts w:asciiTheme="minorEastAsia" w:eastAsiaTheme="minorEastAsia" w:hAnsiTheme="minorEastAsia"/>
          <w:szCs w:val="20"/>
        </w:rPr>
      </w:pPr>
    </w:p>
    <w:p w14:paraId="38BF7386"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４．研究のまとめ</w:t>
      </w:r>
      <w:bookmarkStart w:id="0" w:name="_GoBack"/>
      <w:bookmarkEnd w:id="0"/>
    </w:p>
    <w:p w14:paraId="23BFAF60" w14:textId="4E845C8A"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生徒たちは</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予想と結果（論理的な説明）のギャップを楽しみながら</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それぞれ興味を持って課題に取り組んでいた</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高校の学習内容かというと難しい面はあるが</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学習者の興味・関心を広げ</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主体的・協働的な学びに繋げられるという点では良い教材であると思う</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数学的性質を具体的な事象に当てはめる場面は高校では非常に少ない</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単元に捕らわれず</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試行錯誤を通して論理的思考力を鍛える教材の１つとして考えれば</w:t>
      </w:r>
      <w:r w:rsidR="009262C0">
        <w:rPr>
          <w:rFonts w:asciiTheme="minorEastAsia" w:eastAsiaTheme="minorEastAsia" w:hAnsiTheme="minorEastAsia" w:hint="eastAsia"/>
          <w:szCs w:val="20"/>
        </w:rPr>
        <w:t>，</w:t>
      </w:r>
      <w:r w:rsidRPr="009E7391">
        <w:rPr>
          <w:rFonts w:asciiTheme="minorEastAsia" w:eastAsiaTheme="minorEastAsia" w:hAnsiTheme="minorEastAsia" w:hint="eastAsia"/>
          <w:szCs w:val="20"/>
        </w:rPr>
        <w:t>生徒の関心を深い数学に発展させていけると思われる</w:t>
      </w:r>
      <w:r w:rsidR="009262C0">
        <w:rPr>
          <w:rFonts w:asciiTheme="minorEastAsia" w:eastAsiaTheme="minorEastAsia" w:hAnsiTheme="minorEastAsia" w:hint="eastAsia"/>
          <w:szCs w:val="20"/>
        </w:rPr>
        <w:t>．</w:t>
      </w:r>
    </w:p>
    <w:sectPr w:rsidR="009E7391" w:rsidRPr="009E7391" w:rsidSect="0064638A">
      <w:headerReference w:type="default" r:id="rId11"/>
      <w:footerReference w:type="even" r:id="rId12"/>
      <w:pgSz w:w="11906" w:h="16838" w:code="9"/>
      <w:pgMar w:top="3119" w:right="1134" w:bottom="1134" w:left="1134" w:header="680" w:footer="992" w:gutter="0"/>
      <w:pgNumType w:start="5"/>
      <w:cols w:num="2" w:space="398"/>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62662" w14:textId="77777777" w:rsidR="00973C76" w:rsidRDefault="00973C76" w:rsidP="00A05E61">
      <w:r>
        <w:separator/>
      </w:r>
    </w:p>
  </w:endnote>
  <w:endnote w:type="continuationSeparator" w:id="0">
    <w:p w14:paraId="64AC2C04" w14:textId="77777777" w:rsidR="00973C76" w:rsidRDefault="00973C76" w:rsidP="00A0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D24C" w14:textId="77777777" w:rsidR="00CA63CF" w:rsidRDefault="00CA63CF" w:rsidP="008D7621">
    <w:pPr>
      <w:pStyle w:val="a5"/>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C989CBA" w14:textId="77777777" w:rsidR="00CA63CF" w:rsidRDefault="00CA6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3895A" w14:textId="77777777" w:rsidR="00973C76" w:rsidRDefault="00973C76" w:rsidP="00A05E61">
      <w:r>
        <w:separator/>
      </w:r>
    </w:p>
  </w:footnote>
  <w:footnote w:type="continuationSeparator" w:id="0">
    <w:p w14:paraId="4A306CD7" w14:textId="77777777" w:rsidR="00973C76" w:rsidRDefault="00973C76" w:rsidP="00A0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F5CE" w14:textId="10B231F1" w:rsidR="00A05E61" w:rsidRDefault="00A05E61" w:rsidP="00DE755F">
    <w:pPr>
      <w:pStyle w:val="a3"/>
      <w:pBdr>
        <w:between w:val="single" w:sz="4" w:space="1" w:color="4F81BD"/>
      </w:pBdr>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841B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8F"/>
    <w:rsid w:val="00140E3D"/>
    <w:rsid w:val="00144635"/>
    <w:rsid w:val="00241370"/>
    <w:rsid w:val="002B6D69"/>
    <w:rsid w:val="002C4260"/>
    <w:rsid w:val="0033455F"/>
    <w:rsid w:val="003D73B9"/>
    <w:rsid w:val="0047222D"/>
    <w:rsid w:val="004A3F31"/>
    <w:rsid w:val="005F0745"/>
    <w:rsid w:val="0064638A"/>
    <w:rsid w:val="006620EA"/>
    <w:rsid w:val="0067426C"/>
    <w:rsid w:val="006D534B"/>
    <w:rsid w:val="006E7869"/>
    <w:rsid w:val="00717998"/>
    <w:rsid w:val="00784759"/>
    <w:rsid w:val="00812771"/>
    <w:rsid w:val="008A5AC9"/>
    <w:rsid w:val="008B67F6"/>
    <w:rsid w:val="009262C0"/>
    <w:rsid w:val="00940FF7"/>
    <w:rsid w:val="00945691"/>
    <w:rsid w:val="009648D9"/>
    <w:rsid w:val="00973C76"/>
    <w:rsid w:val="0099466A"/>
    <w:rsid w:val="009E7391"/>
    <w:rsid w:val="009F26C2"/>
    <w:rsid w:val="00A05E61"/>
    <w:rsid w:val="00A57017"/>
    <w:rsid w:val="00AE2CA1"/>
    <w:rsid w:val="00B103E1"/>
    <w:rsid w:val="00CA2AD6"/>
    <w:rsid w:val="00CA63CF"/>
    <w:rsid w:val="00CA6F38"/>
    <w:rsid w:val="00CF0C47"/>
    <w:rsid w:val="00D06EFA"/>
    <w:rsid w:val="00D526CE"/>
    <w:rsid w:val="00DD478E"/>
    <w:rsid w:val="00DE755F"/>
    <w:rsid w:val="00E822C3"/>
    <w:rsid w:val="00ED46AF"/>
    <w:rsid w:val="00EE258F"/>
    <w:rsid w:val="00F52335"/>
    <w:rsid w:val="00FC3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956D449"/>
  <w15:docId w15:val="{A472A510-9884-4893-A6E8-01F6CF1D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78E"/>
    <w:pPr>
      <w:widowControl w:val="0"/>
      <w:ind w:left="420" w:hanging="420"/>
      <w:jc w:val="both"/>
    </w:pPr>
    <w:rPr>
      <w:kern w:val="2"/>
      <w:szCs w:val="22"/>
    </w:rPr>
  </w:style>
  <w:style w:type="paragraph" w:styleId="1">
    <w:name w:val="heading 1"/>
    <w:basedOn w:val="a"/>
    <w:next w:val="a"/>
    <w:link w:val="10"/>
    <w:uiPriority w:val="9"/>
    <w:rsid w:val="00DD478E"/>
    <w:pPr>
      <w:keepNext/>
      <w:outlineLvl w:val="0"/>
    </w:pPr>
    <w:rPr>
      <w:rFonts w:ascii="Arial" w:eastAsia="ＭＳ ゴシック" w:hAnsi="Arial"/>
      <w:sz w:val="24"/>
      <w:szCs w:val="24"/>
    </w:rPr>
  </w:style>
  <w:style w:type="paragraph" w:styleId="2">
    <w:name w:val="heading 2"/>
    <w:basedOn w:val="a"/>
    <w:next w:val="a"/>
    <w:link w:val="20"/>
    <w:uiPriority w:val="9"/>
    <w:unhideWhenUsed/>
    <w:rsid w:val="0024137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E61"/>
    <w:pPr>
      <w:tabs>
        <w:tab w:val="center" w:pos="4252"/>
        <w:tab w:val="right" w:pos="8504"/>
      </w:tabs>
      <w:snapToGrid w:val="0"/>
    </w:pPr>
  </w:style>
  <w:style w:type="character" w:customStyle="1" w:styleId="a4">
    <w:name w:val="ヘッダー (文字)"/>
    <w:basedOn w:val="a0"/>
    <w:link w:val="a3"/>
    <w:uiPriority w:val="99"/>
    <w:rsid w:val="00A05E61"/>
  </w:style>
  <w:style w:type="paragraph" w:styleId="a5">
    <w:name w:val="footer"/>
    <w:basedOn w:val="a"/>
    <w:link w:val="a6"/>
    <w:uiPriority w:val="99"/>
    <w:unhideWhenUsed/>
    <w:rsid w:val="00A05E61"/>
    <w:pPr>
      <w:tabs>
        <w:tab w:val="center" w:pos="4252"/>
        <w:tab w:val="right" w:pos="8504"/>
      </w:tabs>
      <w:snapToGrid w:val="0"/>
    </w:pPr>
  </w:style>
  <w:style w:type="character" w:customStyle="1" w:styleId="a6">
    <w:name w:val="フッター (文字)"/>
    <w:basedOn w:val="a0"/>
    <w:link w:val="a5"/>
    <w:uiPriority w:val="99"/>
    <w:rsid w:val="00A05E61"/>
  </w:style>
  <w:style w:type="paragraph" w:styleId="a7">
    <w:name w:val="Balloon Text"/>
    <w:basedOn w:val="a"/>
    <w:link w:val="a8"/>
    <w:uiPriority w:val="99"/>
    <w:semiHidden/>
    <w:unhideWhenUsed/>
    <w:rsid w:val="00A05E61"/>
    <w:rPr>
      <w:rFonts w:ascii="Arial" w:eastAsia="ＭＳ ゴシック" w:hAnsi="Arial"/>
      <w:kern w:val="0"/>
      <w:sz w:val="18"/>
      <w:szCs w:val="18"/>
    </w:rPr>
  </w:style>
  <w:style w:type="character" w:customStyle="1" w:styleId="a8">
    <w:name w:val="吹き出し (文字)"/>
    <w:link w:val="a7"/>
    <w:uiPriority w:val="99"/>
    <w:semiHidden/>
    <w:rsid w:val="00A05E61"/>
    <w:rPr>
      <w:rFonts w:ascii="Arial" w:eastAsia="ＭＳ ゴシック" w:hAnsi="Arial" w:cs="Times New Roman"/>
      <w:sz w:val="18"/>
      <w:szCs w:val="18"/>
    </w:rPr>
  </w:style>
  <w:style w:type="table" w:styleId="a9">
    <w:name w:val="Table Grid"/>
    <w:basedOn w:val="a1"/>
    <w:uiPriority w:val="59"/>
    <w:rsid w:val="00DD4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DD478E"/>
    <w:rPr>
      <w:rFonts w:ascii="Arial" w:eastAsia="ＭＳ ゴシック" w:hAnsi="Arial" w:cs="Times New Roman"/>
      <w:kern w:val="2"/>
      <w:sz w:val="24"/>
      <w:szCs w:val="24"/>
    </w:rPr>
  </w:style>
  <w:style w:type="paragraph" w:styleId="aa">
    <w:name w:val="No Spacing"/>
    <w:uiPriority w:val="1"/>
    <w:qFormat/>
    <w:rsid w:val="00DD478E"/>
    <w:pPr>
      <w:widowControl w:val="0"/>
      <w:ind w:left="420" w:hanging="420"/>
      <w:jc w:val="both"/>
    </w:pPr>
    <w:rPr>
      <w:kern w:val="2"/>
      <w:sz w:val="21"/>
      <w:szCs w:val="22"/>
    </w:rPr>
  </w:style>
  <w:style w:type="character" w:customStyle="1" w:styleId="20">
    <w:name w:val="見出し 2 (文字)"/>
    <w:link w:val="2"/>
    <w:uiPriority w:val="9"/>
    <w:rsid w:val="00241370"/>
    <w:rPr>
      <w:rFonts w:ascii="Arial" w:eastAsia="ＭＳ ゴシック" w:hAnsi="Arial" w:cs="Times New Roman"/>
      <w:kern w:val="2"/>
      <w:szCs w:val="22"/>
    </w:rPr>
  </w:style>
  <w:style w:type="character" w:styleId="ab">
    <w:name w:val="page number"/>
    <w:basedOn w:val="a0"/>
    <w:uiPriority w:val="99"/>
    <w:semiHidden/>
    <w:unhideWhenUsed/>
    <w:rsid w:val="00CA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BB82-7AD5-4BE2-BB36-969DE870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山路 健祐</dc:creator>
  <cp:lastModifiedBy>T-IchiharaT</cp:lastModifiedBy>
  <cp:revision>18</cp:revision>
  <cp:lastPrinted>2018-07-20T04:40:00Z</cp:lastPrinted>
  <dcterms:created xsi:type="dcterms:W3CDTF">2017-06-11T21:51:00Z</dcterms:created>
  <dcterms:modified xsi:type="dcterms:W3CDTF">2024-03-04T01:01:00Z</dcterms:modified>
</cp:coreProperties>
</file>